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546"/>
        <w:gridCol w:w="2638"/>
        <w:gridCol w:w="2553"/>
        <w:gridCol w:w="2113"/>
        <w:gridCol w:w="2174"/>
        <w:gridCol w:w="2152"/>
      </w:tblGrid>
      <w:tr w:rsidR="000F0BA1" w:rsidRPr="005E67A7" w:rsidTr="00380643">
        <w:tc>
          <w:tcPr>
            <w:tcW w:w="1546" w:type="dxa"/>
          </w:tcPr>
          <w:p w:rsidR="000F0BA1" w:rsidRPr="005E67A7" w:rsidRDefault="000F0BA1" w:rsidP="001B0CE5">
            <w:pPr>
              <w:rPr>
                <w:color w:val="C00000"/>
                <w:sz w:val="36"/>
                <w:szCs w:val="36"/>
              </w:rPr>
            </w:pPr>
          </w:p>
        </w:tc>
        <w:tc>
          <w:tcPr>
            <w:tcW w:w="2638" w:type="dxa"/>
          </w:tcPr>
          <w:p w:rsidR="000F0BA1" w:rsidRPr="005E67A7" w:rsidRDefault="000F0BA1" w:rsidP="001B0CE5">
            <w:pPr>
              <w:jc w:val="center"/>
              <w:rPr>
                <w:color w:val="C00000"/>
                <w:sz w:val="36"/>
                <w:szCs w:val="36"/>
              </w:rPr>
            </w:pPr>
            <w:r w:rsidRPr="005E67A7">
              <w:rPr>
                <w:color w:val="C00000"/>
                <w:sz w:val="36"/>
                <w:szCs w:val="36"/>
              </w:rPr>
              <w:t>MONDAY</w:t>
            </w:r>
          </w:p>
        </w:tc>
        <w:tc>
          <w:tcPr>
            <w:tcW w:w="2553" w:type="dxa"/>
          </w:tcPr>
          <w:p w:rsidR="000F0BA1" w:rsidRPr="005E67A7" w:rsidRDefault="000F0BA1" w:rsidP="001B0CE5">
            <w:pPr>
              <w:jc w:val="center"/>
              <w:rPr>
                <w:color w:val="C00000"/>
                <w:sz w:val="36"/>
                <w:szCs w:val="36"/>
              </w:rPr>
            </w:pPr>
            <w:r w:rsidRPr="005E67A7">
              <w:rPr>
                <w:color w:val="C00000"/>
                <w:sz w:val="36"/>
                <w:szCs w:val="36"/>
              </w:rPr>
              <w:t>TUESDAY</w:t>
            </w:r>
          </w:p>
        </w:tc>
        <w:tc>
          <w:tcPr>
            <w:tcW w:w="2113" w:type="dxa"/>
          </w:tcPr>
          <w:p w:rsidR="000F0BA1" w:rsidRPr="005E67A7" w:rsidRDefault="000F0BA1" w:rsidP="001B0CE5">
            <w:pPr>
              <w:jc w:val="center"/>
              <w:rPr>
                <w:color w:val="C00000"/>
                <w:sz w:val="36"/>
                <w:szCs w:val="36"/>
              </w:rPr>
            </w:pPr>
            <w:r w:rsidRPr="005E67A7">
              <w:rPr>
                <w:color w:val="C00000"/>
                <w:sz w:val="36"/>
                <w:szCs w:val="36"/>
              </w:rPr>
              <w:t>WEDNESDAY</w:t>
            </w:r>
          </w:p>
        </w:tc>
        <w:tc>
          <w:tcPr>
            <w:tcW w:w="2174" w:type="dxa"/>
          </w:tcPr>
          <w:p w:rsidR="000F0BA1" w:rsidRPr="005E67A7" w:rsidRDefault="000F0BA1" w:rsidP="001B0CE5">
            <w:pPr>
              <w:jc w:val="center"/>
              <w:rPr>
                <w:color w:val="C00000"/>
                <w:sz w:val="36"/>
                <w:szCs w:val="36"/>
              </w:rPr>
            </w:pPr>
            <w:r w:rsidRPr="005E67A7">
              <w:rPr>
                <w:color w:val="C00000"/>
                <w:sz w:val="36"/>
                <w:szCs w:val="36"/>
              </w:rPr>
              <w:t>THURSDAY</w:t>
            </w:r>
          </w:p>
        </w:tc>
        <w:tc>
          <w:tcPr>
            <w:tcW w:w="2152" w:type="dxa"/>
          </w:tcPr>
          <w:p w:rsidR="000F0BA1" w:rsidRPr="005E67A7" w:rsidRDefault="000F0BA1" w:rsidP="001B0CE5">
            <w:pPr>
              <w:jc w:val="center"/>
              <w:rPr>
                <w:color w:val="C00000"/>
                <w:sz w:val="36"/>
                <w:szCs w:val="36"/>
              </w:rPr>
            </w:pPr>
            <w:r w:rsidRPr="005E67A7">
              <w:rPr>
                <w:color w:val="C00000"/>
                <w:sz w:val="36"/>
                <w:szCs w:val="36"/>
              </w:rPr>
              <w:t>FRIDAY</w:t>
            </w:r>
          </w:p>
        </w:tc>
      </w:tr>
      <w:tr w:rsidR="000F0BA1" w:rsidRPr="005E67A7" w:rsidTr="00380643">
        <w:tc>
          <w:tcPr>
            <w:tcW w:w="1546" w:type="dxa"/>
          </w:tcPr>
          <w:p w:rsidR="000F0BA1" w:rsidRPr="005E67A7" w:rsidRDefault="000F0BA1" w:rsidP="001B0CE5">
            <w:pPr>
              <w:rPr>
                <w:color w:val="C00000"/>
                <w:sz w:val="24"/>
                <w:szCs w:val="24"/>
              </w:rPr>
            </w:pPr>
            <w:r w:rsidRPr="005E67A7">
              <w:rPr>
                <w:color w:val="C00000"/>
                <w:sz w:val="24"/>
                <w:szCs w:val="24"/>
              </w:rPr>
              <w:t>Method:</w:t>
            </w:r>
          </w:p>
        </w:tc>
        <w:tc>
          <w:tcPr>
            <w:tcW w:w="2638" w:type="dxa"/>
          </w:tcPr>
          <w:p w:rsidR="000F0BA1" w:rsidRPr="005E67A7" w:rsidRDefault="000F0BA1" w:rsidP="001B0CE5">
            <w:pPr>
              <w:rPr>
                <w:color w:val="C00000"/>
              </w:rPr>
            </w:pPr>
            <w:r w:rsidRPr="005E67A7">
              <w:rPr>
                <w:color w:val="C00000"/>
              </w:rPr>
              <w:t>Start with a K-W-L chart and ask students to fill in what they already know about landforms.  Then, ask them to fill in what they want to learn about landforms in the “W” section.  Discuss answers with class.  Students will use this to fill in what they learn during the study this week.</w:t>
            </w:r>
          </w:p>
          <w:p w:rsidR="00380643" w:rsidRPr="005E67A7" w:rsidRDefault="00380643" w:rsidP="001B0CE5">
            <w:pPr>
              <w:rPr>
                <w:color w:val="C00000"/>
              </w:rPr>
            </w:pPr>
          </w:p>
          <w:p w:rsidR="000F0BA1" w:rsidRPr="005E67A7" w:rsidRDefault="000F0BA1" w:rsidP="001B0CE5">
            <w:pPr>
              <w:rPr>
                <w:color w:val="C00000"/>
              </w:rPr>
            </w:pPr>
            <w:r w:rsidRPr="005E67A7">
              <w:rPr>
                <w:color w:val="C00000"/>
              </w:rPr>
              <w:t>Show the video, Landforms, under the science section of Brain Pop, Jr.  Click on the quiz section after movie to see how well they understand what landforms are.</w:t>
            </w:r>
          </w:p>
          <w:p w:rsidR="00380643" w:rsidRPr="005E67A7" w:rsidRDefault="00380643" w:rsidP="001B0CE5">
            <w:pPr>
              <w:rPr>
                <w:color w:val="C00000"/>
              </w:rPr>
            </w:pPr>
          </w:p>
          <w:p w:rsidR="000F0BA1" w:rsidRPr="005E67A7" w:rsidRDefault="000F0BA1" w:rsidP="001B0CE5">
            <w:pPr>
              <w:rPr>
                <w:color w:val="C00000"/>
                <w:sz w:val="24"/>
                <w:szCs w:val="24"/>
              </w:rPr>
            </w:pPr>
            <w:r w:rsidRPr="005E67A7">
              <w:rPr>
                <w:color w:val="C00000"/>
              </w:rPr>
              <w:t>Students will then use their Science book to read about landforms on pages 224-225.  Read aloud pages and captions, then fill in “L” section of K-W-L chart.</w:t>
            </w:r>
          </w:p>
        </w:tc>
        <w:tc>
          <w:tcPr>
            <w:tcW w:w="2553" w:type="dxa"/>
          </w:tcPr>
          <w:p w:rsidR="005E67A7" w:rsidRPr="005E67A7" w:rsidRDefault="00765CB4" w:rsidP="001B0CE5">
            <w:pPr>
              <w:rPr>
                <w:color w:val="C00000"/>
              </w:rPr>
            </w:pPr>
            <w:r w:rsidRPr="005E67A7">
              <w:rPr>
                <w:color w:val="C00000"/>
              </w:rPr>
              <w:t xml:space="preserve">Use Science book, page 224-225 to read about again-asking </w:t>
            </w:r>
            <w:r w:rsidR="004E5C64" w:rsidRPr="005E67A7">
              <w:rPr>
                <w:color w:val="C00000"/>
              </w:rPr>
              <w:t xml:space="preserve"> </w:t>
            </w:r>
            <w:proofErr w:type="gramStart"/>
            <w:r w:rsidRPr="005E67A7">
              <w:rPr>
                <w:color w:val="C00000"/>
              </w:rPr>
              <w:t>students</w:t>
            </w:r>
            <w:proofErr w:type="gramEnd"/>
            <w:r w:rsidRPr="005E67A7">
              <w:rPr>
                <w:color w:val="C00000"/>
              </w:rPr>
              <w:t xml:space="preserve"> questions about each landform.  </w:t>
            </w:r>
          </w:p>
          <w:p w:rsidR="005E67A7" w:rsidRPr="005E67A7" w:rsidRDefault="005E67A7" w:rsidP="001B0CE5">
            <w:pPr>
              <w:rPr>
                <w:color w:val="C00000"/>
              </w:rPr>
            </w:pPr>
          </w:p>
          <w:p w:rsidR="005E67A7" w:rsidRPr="005E67A7" w:rsidRDefault="00765CB4" w:rsidP="001B0CE5">
            <w:pPr>
              <w:rPr>
                <w:color w:val="C00000"/>
              </w:rPr>
            </w:pPr>
            <w:r w:rsidRPr="005E67A7">
              <w:rPr>
                <w:color w:val="C00000"/>
              </w:rPr>
              <w:t>They should be able to describe it using words orally.</w:t>
            </w:r>
            <w:r w:rsidR="004E5C64" w:rsidRPr="005E67A7">
              <w:rPr>
                <w:color w:val="C00000"/>
              </w:rPr>
              <w:t xml:space="preserve"> Then turn to pages 230-231 to read and discuss weathering and erosion in landforms.  </w:t>
            </w:r>
          </w:p>
          <w:p w:rsidR="005E67A7" w:rsidRPr="005E67A7" w:rsidRDefault="005E67A7" w:rsidP="001B0CE5">
            <w:pPr>
              <w:rPr>
                <w:color w:val="C00000"/>
              </w:rPr>
            </w:pPr>
          </w:p>
          <w:p w:rsidR="004E5C64" w:rsidRPr="005E67A7" w:rsidRDefault="004E5C64" w:rsidP="001B0CE5">
            <w:pPr>
              <w:rPr>
                <w:color w:val="C00000"/>
              </w:rPr>
            </w:pPr>
            <w:r w:rsidRPr="005E67A7">
              <w:rPr>
                <w:color w:val="C00000"/>
              </w:rPr>
              <w:t>After reading and discussing the nonfiction text pages, s</w:t>
            </w:r>
            <w:r w:rsidR="00A90D09" w:rsidRPr="005E67A7">
              <w:rPr>
                <w:color w:val="C00000"/>
              </w:rPr>
              <w:t xml:space="preserve">tudents will complete then complete </w:t>
            </w:r>
            <w:r w:rsidRPr="005E67A7">
              <w:rPr>
                <w:color w:val="C00000"/>
              </w:rPr>
              <w:t>assigned pages</w:t>
            </w:r>
            <w:r w:rsidR="00257F64">
              <w:rPr>
                <w:color w:val="C00000"/>
              </w:rPr>
              <w:t xml:space="preserve"> (natural wonders</w:t>
            </w:r>
            <w:r w:rsidR="005E67A7" w:rsidRPr="005E67A7">
              <w:rPr>
                <w:color w:val="C00000"/>
              </w:rPr>
              <w:t xml:space="preserve"> &amp; erosion page)</w:t>
            </w:r>
            <w:r w:rsidRPr="005E67A7">
              <w:rPr>
                <w:color w:val="C00000"/>
              </w:rPr>
              <w:t xml:space="preserve"> for a grade and turn in. </w:t>
            </w:r>
          </w:p>
          <w:p w:rsidR="00A90D09" w:rsidRPr="005E67A7" w:rsidRDefault="00A90D09" w:rsidP="005E67A7">
            <w:pPr>
              <w:rPr>
                <w:color w:val="C00000"/>
                <w:sz w:val="24"/>
                <w:szCs w:val="24"/>
              </w:rPr>
            </w:pPr>
          </w:p>
          <w:p w:rsidR="005E67A7" w:rsidRPr="005E67A7" w:rsidRDefault="005E67A7" w:rsidP="005E67A7">
            <w:pPr>
              <w:rPr>
                <w:color w:val="C00000"/>
                <w:sz w:val="24"/>
                <w:szCs w:val="24"/>
              </w:rPr>
            </w:pPr>
            <w:r w:rsidRPr="005E67A7">
              <w:rPr>
                <w:color w:val="C00000"/>
                <w:sz w:val="24"/>
                <w:szCs w:val="24"/>
              </w:rPr>
              <w:t>*See bottom of page for matching game directions if time allows.</w:t>
            </w:r>
          </w:p>
        </w:tc>
        <w:tc>
          <w:tcPr>
            <w:tcW w:w="2113" w:type="dxa"/>
          </w:tcPr>
          <w:p w:rsidR="000F0BA1" w:rsidRPr="005E67A7" w:rsidRDefault="00A90D09" w:rsidP="001B0CE5">
            <w:pPr>
              <w:rPr>
                <w:color w:val="C00000"/>
                <w:sz w:val="24"/>
                <w:szCs w:val="24"/>
              </w:rPr>
            </w:pPr>
            <w:r w:rsidRPr="005E67A7">
              <w:rPr>
                <w:color w:val="C00000"/>
                <w:sz w:val="24"/>
                <w:szCs w:val="24"/>
              </w:rPr>
              <w:t>Pass out student pages to make into a landform book.  Each student should receive one of the following;</w:t>
            </w:r>
          </w:p>
          <w:p w:rsidR="00A90D09" w:rsidRPr="005E67A7" w:rsidRDefault="00A90D09" w:rsidP="001B0CE5">
            <w:pPr>
              <w:rPr>
                <w:color w:val="C00000"/>
                <w:sz w:val="24"/>
                <w:szCs w:val="24"/>
              </w:rPr>
            </w:pPr>
            <w:r w:rsidRPr="005E67A7">
              <w:rPr>
                <w:color w:val="C00000"/>
                <w:sz w:val="24"/>
                <w:szCs w:val="24"/>
              </w:rPr>
              <w:t>Ocean, Plains, Mountain, Valley, Canyon, and Volcano.</w:t>
            </w:r>
          </w:p>
          <w:p w:rsidR="00A90D09" w:rsidRPr="005E67A7" w:rsidRDefault="00A90D09" w:rsidP="001B0CE5">
            <w:pPr>
              <w:rPr>
                <w:color w:val="C00000"/>
                <w:sz w:val="24"/>
                <w:szCs w:val="24"/>
              </w:rPr>
            </w:pPr>
          </w:p>
          <w:p w:rsidR="00A90D09" w:rsidRPr="005E67A7" w:rsidRDefault="00A90D09" w:rsidP="001B0CE5">
            <w:pPr>
              <w:rPr>
                <w:color w:val="C00000"/>
                <w:sz w:val="24"/>
                <w:szCs w:val="24"/>
              </w:rPr>
            </w:pPr>
            <w:r w:rsidRPr="005E67A7">
              <w:rPr>
                <w:color w:val="C00000"/>
                <w:sz w:val="24"/>
                <w:szCs w:val="24"/>
              </w:rPr>
              <w:t>These should be colored correctly with crayons, then cut out and stapled on the edges to make a landform book.</w:t>
            </w:r>
          </w:p>
          <w:p w:rsidR="00A90D09" w:rsidRPr="005E67A7" w:rsidRDefault="00A90D09" w:rsidP="001B0CE5">
            <w:pPr>
              <w:rPr>
                <w:color w:val="C00000"/>
                <w:sz w:val="24"/>
                <w:szCs w:val="24"/>
              </w:rPr>
            </w:pPr>
          </w:p>
          <w:p w:rsidR="00A90D09" w:rsidRPr="005E67A7" w:rsidRDefault="00A90D09" w:rsidP="001B0CE5">
            <w:pPr>
              <w:rPr>
                <w:color w:val="C00000"/>
                <w:sz w:val="24"/>
                <w:szCs w:val="24"/>
              </w:rPr>
            </w:pPr>
            <w:r w:rsidRPr="005E67A7">
              <w:rPr>
                <w:color w:val="C00000"/>
                <w:sz w:val="24"/>
                <w:szCs w:val="24"/>
              </w:rPr>
              <w:t>Fill in the K-W-L chart with any new information learned.</w:t>
            </w:r>
          </w:p>
        </w:tc>
        <w:tc>
          <w:tcPr>
            <w:tcW w:w="2174" w:type="dxa"/>
          </w:tcPr>
          <w:p w:rsidR="000F0BA1" w:rsidRPr="005E67A7" w:rsidRDefault="00A90D09" w:rsidP="001B0CE5">
            <w:pPr>
              <w:rPr>
                <w:color w:val="C00000"/>
                <w:sz w:val="24"/>
                <w:szCs w:val="24"/>
              </w:rPr>
            </w:pPr>
            <w:r w:rsidRPr="005E67A7">
              <w:rPr>
                <w:color w:val="C00000"/>
                <w:sz w:val="24"/>
                <w:szCs w:val="24"/>
              </w:rPr>
              <w:t xml:space="preserve">If any student has not completed the landform book, then have them complete it by Friday.  </w:t>
            </w:r>
          </w:p>
          <w:p w:rsidR="00A90D09" w:rsidRPr="005E67A7" w:rsidRDefault="00A90D09" w:rsidP="001B0CE5">
            <w:pPr>
              <w:rPr>
                <w:color w:val="C00000"/>
                <w:sz w:val="24"/>
                <w:szCs w:val="24"/>
              </w:rPr>
            </w:pPr>
          </w:p>
          <w:p w:rsidR="00380643" w:rsidRPr="00380643" w:rsidRDefault="00380643" w:rsidP="00380643">
            <w:pPr>
              <w:rPr>
                <w:rFonts w:eastAsia="Times New Roman" w:cs="Times New Roman"/>
                <w:color w:val="C00000"/>
                <w:sz w:val="24"/>
                <w:szCs w:val="24"/>
              </w:rPr>
            </w:pPr>
            <w:r w:rsidRPr="005E67A7">
              <w:rPr>
                <w:rFonts w:eastAsia="Times New Roman" w:cs="Times New Roman"/>
                <w:color w:val="C00000"/>
                <w:sz w:val="24"/>
                <w:szCs w:val="24"/>
              </w:rPr>
              <w:t>Today, we will be l</w:t>
            </w:r>
            <w:r w:rsidRPr="00380643">
              <w:rPr>
                <w:rFonts w:eastAsia="Times New Roman" w:cs="Times New Roman"/>
                <w:color w:val="C00000"/>
                <w:sz w:val="24"/>
                <w:szCs w:val="24"/>
              </w:rPr>
              <w:t xml:space="preserve">ocating historical landmarks on maps </w:t>
            </w:r>
          </w:p>
          <w:p w:rsidR="00380643" w:rsidRPr="005E67A7" w:rsidRDefault="00380643" w:rsidP="001B0CE5">
            <w:pPr>
              <w:rPr>
                <w:color w:val="C00000"/>
                <w:sz w:val="24"/>
                <w:szCs w:val="24"/>
              </w:rPr>
            </w:pPr>
            <w:r w:rsidRPr="005E67A7">
              <w:rPr>
                <w:color w:val="C00000"/>
                <w:sz w:val="24"/>
                <w:szCs w:val="24"/>
              </w:rPr>
              <w:t xml:space="preserve">Pass out a map of the United States.  Have students locate the areas on the map and label what events happened here. </w:t>
            </w:r>
            <w:r w:rsidRPr="005E67A7">
              <w:rPr>
                <w:i/>
                <w:color w:val="C00000"/>
                <w:sz w:val="16"/>
                <w:szCs w:val="16"/>
              </w:rPr>
              <w:t>(Teacher can use Google Earth or Active Board to show examples)</w:t>
            </w:r>
          </w:p>
          <w:p w:rsidR="00380643" w:rsidRPr="00380643" w:rsidRDefault="00380643" w:rsidP="00380643">
            <w:pPr>
              <w:rPr>
                <w:rFonts w:eastAsia="Times New Roman" w:cs="Times New Roman"/>
                <w:color w:val="C00000"/>
                <w:sz w:val="20"/>
                <w:szCs w:val="20"/>
              </w:rPr>
            </w:pPr>
            <w:r w:rsidRPr="00380643">
              <w:rPr>
                <w:rFonts w:eastAsia="Times New Roman" w:cs="Times New Roman"/>
                <w:color w:val="C00000"/>
                <w:sz w:val="20"/>
                <w:szCs w:val="20"/>
              </w:rPr>
              <w:t xml:space="preserve">Examples: the capitol of the United States, the Alabama state capitol, previous site of the twin towers of the World Trade Center in New York, Statue of Liberty, </w:t>
            </w:r>
            <w:proofErr w:type="gramStart"/>
            <w:r w:rsidRPr="00380643">
              <w:rPr>
                <w:rFonts w:eastAsia="Times New Roman" w:cs="Times New Roman"/>
                <w:color w:val="C00000"/>
                <w:sz w:val="20"/>
                <w:szCs w:val="20"/>
              </w:rPr>
              <w:t>Pearl</w:t>
            </w:r>
            <w:proofErr w:type="gramEnd"/>
            <w:r w:rsidRPr="00380643">
              <w:rPr>
                <w:rFonts w:eastAsia="Times New Roman" w:cs="Times New Roman"/>
                <w:color w:val="C00000"/>
                <w:sz w:val="20"/>
                <w:szCs w:val="20"/>
              </w:rPr>
              <w:t xml:space="preserve"> Harbor</w:t>
            </w:r>
            <w:r w:rsidRPr="005E67A7">
              <w:rPr>
                <w:rFonts w:eastAsia="Times New Roman" w:cs="Times New Roman"/>
                <w:color w:val="C00000"/>
                <w:sz w:val="20"/>
                <w:szCs w:val="20"/>
              </w:rPr>
              <w:t>.</w:t>
            </w:r>
          </w:p>
          <w:p w:rsidR="00380643" w:rsidRPr="005E67A7" w:rsidRDefault="00380643" w:rsidP="001B0CE5">
            <w:pPr>
              <w:rPr>
                <w:color w:val="C00000"/>
                <w:sz w:val="24"/>
                <w:szCs w:val="24"/>
              </w:rPr>
            </w:pPr>
          </w:p>
        </w:tc>
        <w:tc>
          <w:tcPr>
            <w:tcW w:w="2152" w:type="dxa"/>
          </w:tcPr>
          <w:p w:rsidR="000F0BA1" w:rsidRPr="005E67A7" w:rsidRDefault="00380643" w:rsidP="000F0BA1">
            <w:pPr>
              <w:rPr>
                <w:color w:val="C00000"/>
              </w:rPr>
            </w:pPr>
            <w:r w:rsidRPr="005E67A7">
              <w:rPr>
                <w:color w:val="C00000"/>
              </w:rPr>
              <w:lastRenderedPageBreak/>
              <w:t>TSW be locating countries in the Western Hemisphere</w:t>
            </w:r>
            <w:r w:rsidR="004E5C64" w:rsidRPr="005E67A7">
              <w:rPr>
                <w:color w:val="C00000"/>
              </w:rPr>
              <w:t xml:space="preserve">, and Trade in the W.H. </w:t>
            </w:r>
          </w:p>
          <w:p w:rsidR="00380643" w:rsidRPr="005E67A7" w:rsidRDefault="00380643" w:rsidP="000F0BA1">
            <w:pPr>
              <w:rPr>
                <w:color w:val="C00000"/>
              </w:rPr>
            </w:pPr>
          </w:p>
          <w:p w:rsidR="00380643" w:rsidRPr="005E67A7" w:rsidRDefault="00380643" w:rsidP="000F0BA1">
            <w:pPr>
              <w:rPr>
                <w:color w:val="C00000"/>
              </w:rPr>
            </w:pPr>
            <w:r w:rsidRPr="005E67A7">
              <w:rPr>
                <w:color w:val="C00000"/>
              </w:rPr>
              <w:t>Pass out the Alabama Geography Workbook page 10</w:t>
            </w:r>
            <w:r w:rsidR="004E5C64" w:rsidRPr="005E67A7">
              <w:rPr>
                <w:color w:val="C00000"/>
              </w:rPr>
              <w:t>, &amp; 22-23</w:t>
            </w:r>
            <w:r w:rsidRPr="005E67A7">
              <w:rPr>
                <w:color w:val="C00000"/>
              </w:rPr>
              <w:t xml:space="preserve"> titled “Where People Live”</w:t>
            </w:r>
            <w:r w:rsidR="004E5C64" w:rsidRPr="005E67A7">
              <w:rPr>
                <w:color w:val="C00000"/>
              </w:rPr>
              <w:t xml:space="preserve">, &amp; Natural Resources and Trade in the Western Hemisphere. </w:t>
            </w:r>
            <w:r w:rsidRPr="005E67A7">
              <w:rPr>
                <w:color w:val="C00000"/>
              </w:rPr>
              <w:t xml:space="preserve">  Read the information and </w:t>
            </w:r>
            <w:r w:rsidR="004E5C64" w:rsidRPr="005E67A7">
              <w:rPr>
                <w:color w:val="C00000"/>
              </w:rPr>
              <w:t xml:space="preserve">explain both pages about </w:t>
            </w:r>
            <w:r w:rsidRPr="005E67A7">
              <w:rPr>
                <w:color w:val="C00000"/>
              </w:rPr>
              <w:t xml:space="preserve">the Western Hemisphere to students.  </w:t>
            </w:r>
          </w:p>
          <w:p w:rsidR="00380643" w:rsidRPr="005E67A7" w:rsidRDefault="004E5C64" w:rsidP="004E5C64">
            <w:pPr>
              <w:rPr>
                <w:color w:val="C00000"/>
                <w:sz w:val="24"/>
                <w:szCs w:val="24"/>
              </w:rPr>
            </w:pPr>
            <w:r w:rsidRPr="005E67A7">
              <w:rPr>
                <w:color w:val="C00000"/>
              </w:rPr>
              <w:t xml:space="preserve">Students will then answer the </w:t>
            </w:r>
            <w:r w:rsidR="00380643" w:rsidRPr="005E67A7">
              <w:rPr>
                <w:color w:val="C00000"/>
              </w:rPr>
              <w:t xml:space="preserve"> ques</w:t>
            </w:r>
            <w:r w:rsidRPr="005E67A7">
              <w:rPr>
                <w:color w:val="C00000"/>
              </w:rPr>
              <w:t>tions about the maps,</w:t>
            </w:r>
            <w:r w:rsidR="00380643" w:rsidRPr="005E67A7">
              <w:rPr>
                <w:color w:val="C00000"/>
              </w:rPr>
              <w:t xml:space="preserve"> and turn it in for a grade.</w:t>
            </w:r>
            <w:r w:rsidRPr="005E67A7">
              <w:rPr>
                <w:color w:val="C00000"/>
              </w:rPr>
              <w:t xml:space="preserve">  </w:t>
            </w:r>
          </w:p>
        </w:tc>
      </w:tr>
      <w:tr w:rsidR="000F0BA1" w:rsidRPr="005E67A7" w:rsidTr="00380643">
        <w:tc>
          <w:tcPr>
            <w:tcW w:w="1546" w:type="dxa"/>
          </w:tcPr>
          <w:p w:rsidR="000F0BA1" w:rsidRPr="005E67A7" w:rsidRDefault="000F0BA1" w:rsidP="001B0CE5">
            <w:pPr>
              <w:rPr>
                <w:color w:val="C00000"/>
                <w:sz w:val="24"/>
                <w:szCs w:val="24"/>
              </w:rPr>
            </w:pPr>
            <w:r w:rsidRPr="005E67A7">
              <w:rPr>
                <w:color w:val="C00000"/>
                <w:sz w:val="24"/>
                <w:szCs w:val="24"/>
              </w:rPr>
              <w:lastRenderedPageBreak/>
              <w:t>Evaluation:</w:t>
            </w:r>
          </w:p>
        </w:tc>
        <w:tc>
          <w:tcPr>
            <w:tcW w:w="2638" w:type="dxa"/>
          </w:tcPr>
          <w:p w:rsidR="000F0BA1" w:rsidRPr="005E67A7" w:rsidRDefault="000F0BA1" w:rsidP="001B0CE5">
            <w:pPr>
              <w:rPr>
                <w:color w:val="C00000"/>
                <w:sz w:val="24"/>
                <w:szCs w:val="24"/>
              </w:rPr>
            </w:pPr>
            <w:r w:rsidRPr="005E67A7">
              <w:rPr>
                <w:color w:val="C00000"/>
              </w:rPr>
              <w:t>Teacher</w:t>
            </w:r>
            <w:r w:rsidRPr="005E67A7">
              <w:rPr>
                <w:color w:val="C00000"/>
                <w:sz w:val="24"/>
                <w:szCs w:val="24"/>
              </w:rPr>
              <w:t xml:space="preserve"> </w:t>
            </w:r>
            <w:r w:rsidRPr="005E67A7">
              <w:rPr>
                <w:color w:val="C00000"/>
              </w:rPr>
              <w:t>Observation</w:t>
            </w:r>
            <w:r w:rsidR="00A90D09" w:rsidRPr="005E67A7">
              <w:rPr>
                <w:color w:val="C00000"/>
              </w:rPr>
              <w:t>,</w:t>
            </w:r>
            <w:r w:rsidRPr="005E67A7">
              <w:rPr>
                <w:color w:val="C00000"/>
              </w:rPr>
              <w:t xml:space="preserve"> </w:t>
            </w:r>
          </w:p>
          <w:p w:rsidR="000F0BA1" w:rsidRPr="005E67A7" w:rsidRDefault="000F0BA1" w:rsidP="001B0CE5">
            <w:pPr>
              <w:rPr>
                <w:color w:val="C00000"/>
                <w:sz w:val="24"/>
                <w:szCs w:val="24"/>
              </w:rPr>
            </w:pPr>
            <w:r w:rsidRPr="005E67A7">
              <w:rPr>
                <w:color w:val="C00000"/>
                <w:sz w:val="24"/>
                <w:szCs w:val="24"/>
              </w:rPr>
              <w:t>Participation</w:t>
            </w:r>
            <w:r w:rsidR="00A90D09" w:rsidRPr="005E67A7">
              <w:rPr>
                <w:color w:val="C00000"/>
                <w:sz w:val="24"/>
                <w:szCs w:val="24"/>
              </w:rPr>
              <w:t>,</w:t>
            </w:r>
          </w:p>
          <w:p w:rsidR="000F0BA1" w:rsidRPr="005E67A7" w:rsidRDefault="000F0BA1" w:rsidP="001B0CE5">
            <w:pPr>
              <w:rPr>
                <w:color w:val="C00000"/>
                <w:sz w:val="24"/>
                <w:szCs w:val="24"/>
              </w:rPr>
            </w:pPr>
            <w:r w:rsidRPr="005E67A7">
              <w:rPr>
                <w:color w:val="C00000"/>
                <w:sz w:val="24"/>
                <w:szCs w:val="24"/>
              </w:rPr>
              <w:t>K-W-L chart</w:t>
            </w:r>
          </w:p>
        </w:tc>
        <w:tc>
          <w:tcPr>
            <w:tcW w:w="2553" w:type="dxa"/>
          </w:tcPr>
          <w:p w:rsidR="00A90D09" w:rsidRPr="005E67A7" w:rsidRDefault="000F0BA1" w:rsidP="001B0CE5">
            <w:pPr>
              <w:rPr>
                <w:color w:val="C00000"/>
                <w:sz w:val="24"/>
                <w:szCs w:val="24"/>
              </w:rPr>
            </w:pPr>
            <w:r w:rsidRPr="005E67A7">
              <w:rPr>
                <w:color w:val="C00000"/>
                <w:sz w:val="24"/>
                <w:szCs w:val="24"/>
              </w:rPr>
              <w:t>Teacher Observation</w:t>
            </w:r>
            <w:r w:rsidR="00A90D09" w:rsidRPr="005E67A7">
              <w:rPr>
                <w:color w:val="C00000"/>
                <w:sz w:val="24"/>
                <w:szCs w:val="24"/>
              </w:rPr>
              <w:t>,</w:t>
            </w:r>
          </w:p>
          <w:p w:rsidR="00A90D09" w:rsidRPr="005E67A7" w:rsidRDefault="00A90D09" w:rsidP="00A90D09">
            <w:pPr>
              <w:rPr>
                <w:color w:val="C00000"/>
                <w:sz w:val="24"/>
                <w:szCs w:val="24"/>
              </w:rPr>
            </w:pPr>
            <w:r w:rsidRPr="005E67A7">
              <w:rPr>
                <w:color w:val="C00000"/>
                <w:sz w:val="24"/>
                <w:szCs w:val="24"/>
              </w:rPr>
              <w:t>Landform</w:t>
            </w:r>
            <w:r w:rsidR="004E5C64" w:rsidRPr="005E67A7">
              <w:rPr>
                <w:color w:val="C00000"/>
                <w:sz w:val="24"/>
                <w:szCs w:val="24"/>
              </w:rPr>
              <w:t>/Erosion</w:t>
            </w:r>
            <w:r w:rsidRPr="005E67A7">
              <w:rPr>
                <w:color w:val="C00000"/>
                <w:sz w:val="24"/>
                <w:szCs w:val="24"/>
              </w:rPr>
              <w:t xml:space="preserve"> Handout-grade,</w:t>
            </w:r>
          </w:p>
          <w:p w:rsidR="000F0BA1" w:rsidRPr="005E67A7" w:rsidRDefault="00A90D09" w:rsidP="00A90D09">
            <w:pPr>
              <w:rPr>
                <w:color w:val="C00000"/>
                <w:sz w:val="24"/>
                <w:szCs w:val="24"/>
              </w:rPr>
            </w:pPr>
            <w:r w:rsidRPr="005E67A7">
              <w:rPr>
                <w:color w:val="C00000"/>
                <w:sz w:val="24"/>
                <w:szCs w:val="24"/>
              </w:rPr>
              <w:t>Participation/Matching Game</w:t>
            </w:r>
          </w:p>
        </w:tc>
        <w:tc>
          <w:tcPr>
            <w:tcW w:w="2113" w:type="dxa"/>
          </w:tcPr>
          <w:p w:rsidR="000F0BA1" w:rsidRPr="005E67A7" w:rsidRDefault="000F0BA1" w:rsidP="001B0CE5">
            <w:pPr>
              <w:rPr>
                <w:color w:val="C00000"/>
                <w:sz w:val="24"/>
                <w:szCs w:val="24"/>
              </w:rPr>
            </w:pPr>
            <w:r w:rsidRPr="005E67A7">
              <w:rPr>
                <w:color w:val="C00000"/>
                <w:sz w:val="24"/>
                <w:szCs w:val="24"/>
              </w:rPr>
              <w:t>Teacher Observation</w:t>
            </w:r>
            <w:r w:rsidR="00A90D09" w:rsidRPr="005E67A7">
              <w:rPr>
                <w:color w:val="C00000"/>
                <w:sz w:val="24"/>
                <w:szCs w:val="24"/>
              </w:rPr>
              <w:t>,</w:t>
            </w:r>
          </w:p>
          <w:p w:rsidR="000F0BA1" w:rsidRPr="005E67A7" w:rsidRDefault="00A90D09" w:rsidP="001B0CE5">
            <w:pPr>
              <w:rPr>
                <w:color w:val="C00000"/>
                <w:sz w:val="24"/>
                <w:szCs w:val="24"/>
              </w:rPr>
            </w:pPr>
            <w:r w:rsidRPr="005E67A7">
              <w:rPr>
                <w:color w:val="C00000"/>
                <w:sz w:val="24"/>
                <w:szCs w:val="24"/>
              </w:rPr>
              <w:t>Landform book</w:t>
            </w:r>
            <w:r w:rsidR="004E5C64" w:rsidRPr="005E67A7">
              <w:rPr>
                <w:color w:val="C00000"/>
                <w:sz w:val="24"/>
                <w:szCs w:val="24"/>
              </w:rPr>
              <w:t>,</w:t>
            </w:r>
          </w:p>
          <w:p w:rsidR="004E5C64" w:rsidRPr="005E67A7" w:rsidRDefault="004E5C64" w:rsidP="001B0CE5">
            <w:pPr>
              <w:rPr>
                <w:color w:val="C00000"/>
                <w:sz w:val="24"/>
                <w:szCs w:val="24"/>
              </w:rPr>
            </w:pPr>
            <w:r w:rsidRPr="005E67A7">
              <w:rPr>
                <w:color w:val="C00000"/>
                <w:sz w:val="24"/>
                <w:szCs w:val="24"/>
              </w:rPr>
              <w:t>K-W-L chart</w:t>
            </w:r>
          </w:p>
        </w:tc>
        <w:tc>
          <w:tcPr>
            <w:tcW w:w="2174" w:type="dxa"/>
          </w:tcPr>
          <w:p w:rsidR="000F0BA1" w:rsidRPr="005E67A7" w:rsidRDefault="004E5C64" w:rsidP="001B0CE5">
            <w:pPr>
              <w:rPr>
                <w:color w:val="C00000"/>
                <w:sz w:val="24"/>
                <w:szCs w:val="24"/>
              </w:rPr>
            </w:pPr>
            <w:r w:rsidRPr="005E67A7">
              <w:rPr>
                <w:color w:val="C00000"/>
                <w:sz w:val="24"/>
                <w:szCs w:val="24"/>
              </w:rPr>
              <w:t>Participation, Teacher Observation</w:t>
            </w:r>
          </w:p>
          <w:p w:rsidR="005E67A7" w:rsidRPr="005E67A7" w:rsidRDefault="005E67A7" w:rsidP="001B0CE5">
            <w:pPr>
              <w:rPr>
                <w:color w:val="C00000"/>
                <w:sz w:val="24"/>
                <w:szCs w:val="24"/>
              </w:rPr>
            </w:pPr>
            <w:r w:rsidRPr="005E67A7">
              <w:rPr>
                <w:color w:val="C00000"/>
                <w:sz w:val="24"/>
                <w:szCs w:val="24"/>
              </w:rPr>
              <w:t>Completing US Map</w:t>
            </w:r>
          </w:p>
        </w:tc>
        <w:tc>
          <w:tcPr>
            <w:tcW w:w="2152" w:type="dxa"/>
          </w:tcPr>
          <w:p w:rsidR="000F0BA1" w:rsidRPr="005E67A7" w:rsidRDefault="000F0BA1" w:rsidP="001B0CE5">
            <w:pPr>
              <w:rPr>
                <w:color w:val="C00000"/>
                <w:sz w:val="24"/>
                <w:szCs w:val="24"/>
              </w:rPr>
            </w:pPr>
            <w:r w:rsidRPr="005E67A7">
              <w:rPr>
                <w:color w:val="C00000"/>
                <w:sz w:val="24"/>
                <w:szCs w:val="24"/>
              </w:rPr>
              <w:t>Teacher Observation</w:t>
            </w:r>
            <w:r w:rsidR="004E5C64" w:rsidRPr="005E67A7">
              <w:rPr>
                <w:color w:val="C00000"/>
                <w:sz w:val="24"/>
                <w:szCs w:val="24"/>
              </w:rPr>
              <w:t>, Assigned pages, Participation</w:t>
            </w:r>
          </w:p>
        </w:tc>
      </w:tr>
      <w:tr w:rsidR="000F0BA1" w:rsidRPr="005E67A7" w:rsidTr="00380643">
        <w:tc>
          <w:tcPr>
            <w:tcW w:w="1546" w:type="dxa"/>
          </w:tcPr>
          <w:p w:rsidR="000F0BA1" w:rsidRPr="005E67A7" w:rsidRDefault="000F0BA1" w:rsidP="001B0CE5">
            <w:pPr>
              <w:rPr>
                <w:color w:val="C00000"/>
                <w:sz w:val="24"/>
                <w:szCs w:val="24"/>
              </w:rPr>
            </w:pPr>
            <w:r w:rsidRPr="005E67A7">
              <w:rPr>
                <w:color w:val="C00000"/>
                <w:sz w:val="24"/>
                <w:szCs w:val="24"/>
              </w:rPr>
              <w:t>Statement of Student Engagement:</w:t>
            </w:r>
          </w:p>
        </w:tc>
        <w:tc>
          <w:tcPr>
            <w:tcW w:w="2638" w:type="dxa"/>
          </w:tcPr>
          <w:p w:rsidR="000F0BA1" w:rsidRPr="005E67A7" w:rsidRDefault="000F0BA1" w:rsidP="000F0BA1">
            <w:pPr>
              <w:rPr>
                <w:color w:val="C00000"/>
                <w:sz w:val="24"/>
                <w:szCs w:val="24"/>
              </w:rPr>
            </w:pPr>
            <w:r w:rsidRPr="005E67A7">
              <w:rPr>
                <w:color w:val="C00000"/>
                <w:sz w:val="24"/>
                <w:szCs w:val="24"/>
              </w:rPr>
              <w:t>Students will fill in K-W-L chart and participate in class discussions.</w:t>
            </w:r>
          </w:p>
        </w:tc>
        <w:tc>
          <w:tcPr>
            <w:tcW w:w="2553" w:type="dxa"/>
          </w:tcPr>
          <w:p w:rsidR="000F0BA1" w:rsidRPr="005E67A7" w:rsidRDefault="00A90D09" w:rsidP="001B0CE5">
            <w:pPr>
              <w:rPr>
                <w:color w:val="C00000"/>
                <w:sz w:val="24"/>
                <w:szCs w:val="24"/>
              </w:rPr>
            </w:pPr>
            <w:r w:rsidRPr="005E67A7">
              <w:rPr>
                <w:color w:val="C00000"/>
                <w:sz w:val="24"/>
                <w:szCs w:val="24"/>
              </w:rPr>
              <w:t>Students will play a matching game with landform cards.</w:t>
            </w:r>
          </w:p>
        </w:tc>
        <w:tc>
          <w:tcPr>
            <w:tcW w:w="2113" w:type="dxa"/>
          </w:tcPr>
          <w:p w:rsidR="000F0BA1" w:rsidRPr="005E67A7" w:rsidRDefault="004E5C64" w:rsidP="001B0CE5">
            <w:pPr>
              <w:rPr>
                <w:color w:val="C00000"/>
                <w:sz w:val="24"/>
                <w:szCs w:val="24"/>
              </w:rPr>
            </w:pPr>
            <w:r w:rsidRPr="005E67A7">
              <w:rPr>
                <w:color w:val="C00000"/>
                <w:sz w:val="24"/>
                <w:szCs w:val="24"/>
              </w:rPr>
              <w:t>Making a landform book by coloring and cutting out.</w:t>
            </w:r>
          </w:p>
        </w:tc>
        <w:tc>
          <w:tcPr>
            <w:tcW w:w="2174" w:type="dxa"/>
          </w:tcPr>
          <w:p w:rsidR="000F0BA1" w:rsidRPr="005E67A7" w:rsidRDefault="004E5C64" w:rsidP="001B0CE5">
            <w:pPr>
              <w:rPr>
                <w:color w:val="C00000"/>
                <w:sz w:val="24"/>
                <w:szCs w:val="24"/>
              </w:rPr>
            </w:pPr>
            <w:r w:rsidRPr="005E67A7">
              <w:rPr>
                <w:color w:val="C00000"/>
                <w:sz w:val="24"/>
                <w:szCs w:val="24"/>
              </w:rPr>
              <w:t>Reading and completing nonfiction text</w:t>
            </w:r>
          </w:p>
        </w:tc>
        <w:tc>
          <w:tcPr>
            <w:tcW w:w="2152" w:type="dxa"/>
          </w:tcPr>
          <w:p w:rsidR="000F0BA1" w:rsidRPr="005E67A7" w:rsidRDefault="004E5C64" w:rsidP="001B0CE5">
            <w:pPr>
              <w:rPr>
                <w:color w:val="C00000"/>
                <w:sz w:val="24"/>
                <w:szCs w:val="24"/>
              </w:rPr>
            </w:pPr>
            <w:r w:rsidRPr="005E67A7">
              <w:rPr>
                <w:color w:val="C00000"/>
                <w:sz w:val="24"/>
                <w:szCs w:val="24"/>
              </w:rPr>
              <w:t>Reading and completing nonfiction text</w:t>
            </w:r>
          </w:p>
        </w:tc>
      </w:tr>
    </w:tbl>
    <w:p w:rsidR="005E67A7" w:rsidRPr="005E67A7" w:rsidRDefault="005E67A7" w:rsidP="005E67A7">
      <w:pPr>
        <w:rPr>
          <w:color w:val="C00000"/>
        </w:rPr>
      </w:pPr>
    </w:p>
    <w:p w:rsidR="005E67A7" w:rsidRPr="005E67A7" w:rsidRDefault="005E67A7" w:rsidP="005E67A7">
      <w:pPr>
        <w:rPr>
          <w:color w:val="C00000"/>
          <w:sz w:val="32"/>
          <w:szCs w:val="32"/>
        </w:rPr>
      </w:pPr>
      <w:r w:rsidRPr="005E67A7">
        <w:rPr>
          <w:color w:val="C00000"/>
          <w:sz w:val="32"/>
          <w:szCs w:val="32"/>
        </w:rPr>
        <w:t>LANDFORM MATCHING GAME :  As a whole group activity or small group activity, use the Landform matching cards.  Pass out the word cards to half the class, and pass out the picture cards to the other half.  Tell the students they must find the matching card – the picture that matches the description of the landform.  When the last 2 students have matched theirs, then have each pair show their picture and read the description to the class.</w:t>
      </w:r>
    </w:p>
    <w:p w:rsidR="001E5F28" w:rsidRPr="005E67A7" w:rsidRDefault="001E5F28">
      <w:pPr>
        <w:rPr>
          <w:color w:val="C00000"/>
        </w:rPr>
      </w:pPr>
    </w:p>
    <w:sectPr w:rsidR="001E5F28" w:rsidRPr="005E67A7" w:rsidSect="001B2CBE">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BA1" w:rsidRDefault="000F0BA1" w:rsidP="000F0BA1">
      <w:pPr>
        <w:spacing w:after="0" w:line="240" w:lineRule="auto"/>
      </w:pPr>
      <w:r>
        <w:separator/>
      </w:r>
    </w:p>
  </w:endnote>
  <w:endnote w:type="continuationSeparator" w:id="0">
    <w:p w:rsidR="000F0BA1" w:rsidRDefault="000F0BA1" w:rsidP="000F0B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BA1" w:rsidRDefault="000F0BA1" w:rsidP="000F0BA1">
      <w:pPr>
        <w:spacing w:after="0" w:line="240" w:lineRule="auto"/>
      </w:pPr>
      <w:r>
        <w:separator/>
      </w:r>
    </w:p>
  </w:footnote>
  <w:footnote w:type="continuationSeparator" w:id="0">
    <w:p w:rsidR="000F0BA1" w:rsidRDefault="000F0BA1" w:rsidP="000F0B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A1" w:rsidRPr="005E67A7" w:rsidRDefault="000F0BA1" w:rsidP="000F0BA1">
    <w:pPr>
      <w:spacing w:after="0" w:line="240" w:lineRule="auto"/>
      <w:rPr>
        <w:rFonts w:ascii="Century Gothic" w:hAnsi="Century Gothic"/>
        <w:color w:val="17365D" w:themeColor="text2" w:themeShade="BF"/>
        <w:sz w:val="36"/>
        <w:szCs w:val="36"/>
      </w:rPr>
    </w:pPr>
    <w:r w:rsidRPr="005E67A7">
      <w:rPr>
        <w:rFonts w:ascii="Century Gothic" w:hAnsi="Century Gothic"/>
        <w:color w:val="17365D" w:themeColor="text2" w:themeShade="BF"/>
        <w:sz w:val="36"/>
        <w:szCs w:val="36"/>
      </w:rPr>
      <w:t xml:space="preserve">Science/Social Studies Plans </w:t>
    </w:r>
    <w:r w:rsidR="005E67A7" w:rsidRPr="005E67A7">
      <w:rPr>
        <w:rFonts w:ascii="Century Gothic" w:hAnsi="Century Gothic"/>
        <w:color w:val="17365D" w:themeColor="text2" w:themeShade="BF"/>
        <w:sz w:val="36"/>
        <w:szCs w:val="36"/>
      </w:rPr>
      <w:tab/>
    </w:r>
    <w:r w:rsidR="005E67A7" w:rsidRPr="005E67A7">
      <w:rPr>
        <w:rFonts w:ascii="Century Gothic" w:hAnsi="Century Gothic"/>
        <w:color w:val="17365D" w:themeColor="text2" w:themeShade="BF"/>
        <w:sz w:val="36"/>
        <w:szCs w:val="36"/>
      </w:rPr>
      <w:tab/>
    </w:r>
    <w:r w:rsidR="005E67A7" w:rsidRPr="005E67A7">
      <w:rPr>
        <w:rFonts w:ascii="Century Gothic" w:hAnsi="Century Gothic"/>
        <w:color w:val="17365D" w:themeColor="text2" w:themeShade="BF"/>
        <w:sz w:val="36"/>
        <w:szCs w:val="36"/>
      </w:rPr>
      <w:tab/>
    </w:r>
    <w:r w:rsidR="005E67A7" w:rsidRPr="005E67A7">
      <w:rPr>
        <w:rFonts w:ascii="Century Gothic" w:hAnsi="Century Gothic"/>
        <w:color w:val="17365D" w:themeColor="text2" w:themeShade="BF"/>
        <w:sz w:val="36"/>
        <w:szCs w:val="36"/>
      </w:rPr>
      <w:tab/>
    </w:r>
    <w:r w:rsidR="005E67A7" w:rsidRPr="005E67A7">
      <w:rPr>
        <w:rFonts w:ascii="Century Gothic" w:hAnsi="Century Gothic"/>
        <w:color w:val="17365D" w:themeColor="text2" w:themeShade="BF"/>
        <w:sz w:val="36"/>
        <w:szCs w:val="36"/>
      </w:rPr>
      <w:tab/>
    </w:r>
    <w:r w:rsidR="005E67A7" w:rsidRPr="005E67A7">
      <w:rPr>
        <w:rFonts w:ascii="Century Gothic" w:hAnsi="Century Gothic"/>
        <w:color w:val="17365D" w:themeColor="text2" w:themeShade="BF"/>
        <w:sz w:val="36"/>
        <w:szCs w:val="36"/>
      </w:rPr>
      <w:tab/>
      <w:t>Mrs. Justice</w:t>
    </w:r>
  </w:p>
  <w:p w:rsidR="000F0BA1" w:rsidRPr="005E67A7" w:rsidRDefault="000F0BA1" w:rsidP="000F0BA1">
    <w:pPr>
      <w:spacing w:after="0" w:line="240" w:lineRule="auto"/>
      <w:rPr>
        <w:rFonts w:ascii="Times New Roman" w:eastAsia="Times New Roman" w:hAnsi="Times New Roman" w:cs="Times New Roman"/>
        <w:color w:val="17365D" w:themeColor="text2" w:themeShade="BF"/>
        <w:sz w:val="24"/>
        <w:szCs w:val="24"/>
      </w:rPr>
    </w:pPr>
    <w:r w:rsidRPr="00FE1DF6">
      <w:rPr>
        <w:rFonts w:ascii="Times New Roman" w:eastAsia="Times New Roman" w:hAnsi="Times New Roman" w:cs="Times New Roman"/>
        <w:color w:val="17365D" w:themeColor="text2" w:themeShade="BF"/>
        <w:sz w:val="24"/>
        <w:szCs w:val="24"/>
      </w:rPr>
      <w:t xml:space="preserve"> </w:t>
    </w:r>
  </w:p>
  <w:p w:rsidR="00173716" w:rsidRPr="005E67A7" w:rsidRDefault="000F0BA1" w:rsidP="00380643">
    <w:pPr>
      <w:rPr>
        <w:rFonts w:eastAsia="Times New Roman" w:cs="Times New Roman"/>
        <w:color w:val="17365D" w:themeColor="text2" w:themeShade="BF"/>
        <w:sz w:val="24"/>
        <w:szCs w:val="24"/>
      </w:rPr>
    </w:pPr>
    <w:r w:rsidRPr="005E67A7">
      <w:rPr>
        <w:rFonts w:eastAsia="Times New Roman" w:cs="Times New Roman"/>
        <w:color w:val="17365D" w:themeColor="text2" w:themeShade="BF"/>
        <w:sz w:val="24"/>
        <w:szCs w:val="24"/>
      </w:rPr>
      <w:t>Objective</w:t>
    </w:r>
    <w:r w:rsidR="005E67A7">
      <w:rPr>
        <w:rFonts w:eastAsia="Times New Roman" w:cs="Times New Roman"/>
        <w:color w:val="17365D" w:themeColor="text2" w:themeShade="BF"/>
        <w:sz w:val="24"/>
        <w:szCs w:val="24"/>
      </w:rPr>
      <w:t>s</w:t>
    </w:r>
    <w:r w:rsidRPr="005E67A7">
      <w:rPr>
        <w:rFonts w:eastAsia="Times New Roman" w:cs="Times New Roman"/>
        <w:color w:val="17365D" w:themeColor="text2" w:themeShade="BF"/>
        <w:sz w:val="24"/>
        <w:szCs w:val="24"/>
      </w:rPr>
      <w:t xml:space="preserve">:  </w:t>
    </w:r>
    <w:r w:rsidRPr="00FE1DF6">
      <w:rPr>
        <w:rFonts w:eastAsia="Times New Roman" w:cs="Times New Roman"/>
        <w:color w:val="17365D" w:themeColor="text2" w:themeShade="BF"/>
        <w:sz w:val="24"/>
        <w:szCs w:val="24"/>
      </w:rPr>
      <w:t>Describe physical characteristics, including landforms, bodies of water, soil, and vegetation of various places on Earth.</w:t>
    </w:r>
    <w:r w:rsidR="00380643" w:rsidRPr="005E67A7">
      <w:rPr>
        <w:rFonts w:eastAsia="Times New Roman" w:cs="Times New Roman"/>
        <w:color w:val="17365D" w:themeColor="text2" w:themeShade="BF"/>
        <w:sz w:val="24"/>
        <w:szCs w:val="24"/>
      </w:rPr>
      <w:t xml:space="preserve">  Locating historical landmarks on maps. </w:t>
    </w:r>
    <w:r w:rsidR="00380643" w:rsidRPr="00380643">
      <w:rPr>
        <w:rFonts w:eastAsia="Times New Roman" w:cs="Times New Roman"/>
        <w:color w:val="17365D" w:themeColor="text2" w:themeShade="BF"/>
        <w:sz w:val="24"/>
        <w:szCs w:val="24"/>
      </w:rPr>
      <w:t>Examples: the capitol of the United States, the Alabama state capitol, previous site of the twin towers of the World Trade Center in New York, Statue of Liberty, Pearl Harbor</w:t>
    </w:r>
    <w:r w:rsidR="00380643" w:rsidRPr="005E67A7">
      <w:rPr>
        <w:rFonts w:eastAsia="Times New Roman" w:cs="Times New Roman"/>
        <w:color w:val="17365D" w:themeColor="text2" w:themeShade="BF"/>
        <w:sz w:val="24"/>
        <w:szCs w:val="24"/>
      </w:rPr>
      <w:t xml:space="preserve">.  </w:t>
    </w:r>
    <w:r w:rsidR="00380643" w:rsidRPr="005E67A7">
      <w:rPr>
        <w:color w:val="17365D" w:themeColor="text2" w:themeShade="BF"/>
      </w:rPr>
      <w:t>Locating countries in the Western Hemisphere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F0BA1"/>
    <w:rsid w:val="000F0BA1"/>
    <w:rsid w:val="001E5F28"/>
    <w:rsid w:val="00257F64"/>
    <w:rsid w:val="00380643"/>
    <w:rsid w:val="004E5C64"/>
    <w:rsid w:val="005E67A7"/>
    <w:rsid w:val="00765CB4"/>
    <w:rsid w:val="00A90D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0B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F0B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0BA1"/>
  </w:style>
  <w:style w:type="paragraph" w:styleId="Footer">
    <w:name w:val="footer"/>
    <w:basedOn w:val="Normal"/>
    <w:link w:val="FooterChar"/>
    <w:uiPriority w:val="99"/>
    <w:semiHidden/>
    <w:unhideWhenUsed/>
    <w:rsid w:val="000F0B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0BA1"/>
  </w:style>
</w:styles>
</file>

<file path=word/webSettings.xml><?xml version="1.0" encoding="utf-8"?>
<w:webSettings xmlns:r="http://schemas.openxmlformats.org/officeDocument/2006/relationships" xmlns:w="http://schemas.openxmlformats.org/wordprocessingml/2006/main">
  <w:divs>
    <w:div w:id="752775715">
      <w:bodyDiv w:val="1"/>
      <w:marLeft w:val="0"/>
      <w:marRight w:val="0"/>
      <w:marTop w:val="0"/>
      <w:marBottom w:val="0"/>
      <w:divBdr>
        <w:top w:val="none" w:sz="0" w:space="0" w:color="auto"/>
        <w:left w:val="none" w:sz="0" w:space="0" w:color="auto"/>
        <w:bottom w:val="none" w:sz="0" w:space="0" w:color="auto"/>
        <w:right w:val="none" w:sz="0" w:space="0" w:color="auto"/>
      </w:divBdr>
      <w:divsChild>
        <w:div w:id="1427337912">
          <w:marLeft w:val="0"/>
          <w:marRight w:val="0"/>
          <w:marTop w:val="0"/>
          <w:marBottom w:val="0"/>
          <w:divBdr>
            <w:top w:val="none" w:sz="0" w:space="0" w:color="auto"/>
            <w:left w:val="none" w:sz="0" w:space="0" w:color="auto"/>
            <w:bottom w:val="none" w:sz="0" w:space="0" w:color="auto"/>
            <w:right w:val="none" w:sz="0" w:space="0" w:color="auto"/>
          </w:divBdr>
          <w:divsChild>
            <w:div w:id="17973293">
              <w:marLeft w:val="0"/>
              <w:marRight w:val="0"/>
              <w:marTop w:val="0"/>
              <w:marBottom w:val="0"/>
              <w:divBdr>
                <w:top w:val="none" w:sz="0" w:space="0" w:color="auto"/>
                <w:left w:val="none" w:sz="0" w:space="0" w:color="auto"/>
                <w:bottom w:val="none" w:sz="0" w:space="0" w:color="auto"/>
                <w:right w:val="none" w:sz="0" w:space="0" w:color="auto"/>
              </w:divBdr>
            </w:div>
            <w:div w:id="67627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28529">
      <w:bodyDiv w:val="1"/>
      <w:marLeft w:val="0"/>
      <w:marRight w:val="0"/>
      <w:marTop w:val="0"/>
      <w:marBottom w:val="0"/>
      <w:divBdr>
        <w:top w:val="none" w:sz="0" w:space="0" w:color="auto"/>
        <w:left w:val="none" w:sz="0" w:space="0" w:color="auto"/>
        <w:bottom w:val="none" w:sz="0" w:space="0" w:color="auto"/>
        <w:right w:val="none" w:sz="0" w:space="0" w:color="auto"/>
      </w:divBdr>
      <w:divsChild>
        <w:div w:id="1172525533">
          <w:marLeft w:val="0"/>
          <w:marRight w:val="0"/>
          <w:marTop w:val="0"/>
          <w:marBottom w:val="0"/>
          <w:divBdr>
            <w:top w:val="none" w:sz="0" w:space="0" w:color="auto"/>
            <w:left w:val="none" w:sz="0" w:space="0" w:color="auto"/>
            <w:bottom w:val="none" w:sz="0" w:space="0" w:color="auto"/>
            <w:right w:val="none" w:sz="0" w:space="0" w:color="auto"/>
          </w:divBdr>
          <w:divsChild>
            <w:div w:id="1990479807">
              <w:marLeft w:val="0"/>
              <w:marRight w:val="0"/>
              <w:marTop w:val="0"/>
              <w:marBottom w:val="0"/>
              <w:divBdr>
                <w:top w:val="none" w:sz="0" w:space="0" w:color="auto"/>
                <w:left w:val="none" w:sz="0" w:space="0" w:color="auto"/>
                <w:bottom w:val="none" w:sz="0" w:space="0" w:color="auto"/>
                <w:right w:val="none" w:sz="0" w:space="0" w:color="auto"/>
              </w:divBdr>
            </w:div>
            <w:div w:id="162172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507</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Justice</dc:creator>
  <cp:keywords/>
  <dc:description/>
  <cp:lastModifiedBy>Mary Ann Justice</cp:lastModifiedBy>
  <cp:revision>2</cp:revision>
  <cp:lastPrinted>2012-09-26T20:45:00Z</cp:lastPrinted>
  <dcterms:created xsi:type="dcterms:W3CDTF">2012-09-26T18:28:00Z</dcterms:created>
  <dcterms:modified xsi:type="dcterms:W3CDTF">2012-09-26T20:49:00Z</dcterms:modified>
</cp:coreProperties>
</file>